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6EF1" w:rsidRPr="00BC777A" w:rsidRDefault="00C5754E" w:rsidP="00263FAE">
      <w:pPr>
        <w:jc w:val="center"/>
        <w:rPr>
          <w:rFonts w:asciiTheme="majorEastAsia" w:eastAsiaTheme="majorEastAsia" w:hAnsiTheme="majorEastAsia"/>
          <w:sz w:val="28"/>
          <w:szCs w:val="28"/>
        </w:rPr>
      </w:pPr>
      <w:r w:rsidRPr="00BC777A">
        <w:rPr>
          <w:rFonts w:asciiTheme="majorEastAsia" w:eastAsiaTheme="majorEastAsia" w:hAnsiTheme="majorEastAsia" w:hint="eastAsia"/>
          <w:sz w:val="28"/>
          <w:szCs w:val="28"/>
        </w:rPr>
        <w:t>仕</w:t>
      </w:r>
      <w:r w:rsidR="004360BF" w:rsidRPr="00BC777A">
        <w:rPr>
          <w:rFonts w:asciiTheme="majorEastAsia" w:eastAsiaTheme="majorEastAsia" w:hAnsiTheme="majorEastAsia" w:hint="eastAsia"/>
          <w:sz w:val="28"/>
          <w:szCs w:val="28"/>
        </w:rPr>
        <w:t xml:space="preserve">　</w:t>
      </w:r>
      <w:r w:rsidRPr="00BC777A">
        <w:rPr>
          <w:rFonts w:asciiTheme="majorEastAsia" w:eastAsiaTheme="majorEastAsia" w:hAnsiTheme="majorEastAsia" w:hint="eastAsia"/>
          <w:sz w:val="28"/>
          <w:szCs w:val="28"/>
        </w:rPr>
        <w:t>様</w:t>
      </w:r>
      <w:r w:rsidR="004360BF" w:rsidRPr="00BC777A">
        <w:rPr>
          <w:rFonts w:asciiTheme="majorEastAsia" w:eastAsiaTheme="majorEastAsia" w:hAnsiTheme="majorEastAsia" w:hint="eastAsia"/>
          <w:sz w:val="28"/>
          <w:szCs w:val="28"/>
        </w:rPr>
        <w:t xml:space="preserve">　</w:t>
      </w:r>
      <w:r w:rsidRPr="00BC777A">
        <w:rPr>
          <w:rFonts w:asciiTheme="majorEastAsia" w:eastAsiaTheme="majorEastAsia" w:hAnsiTheme="majorEastAsia" w:hint="eastAsia"/>
          <w:sz w:val="28"/>
          <w:szCs w:val="28"/>
        </w:rPr>
        <w:t>書</w:t>
      </w:r>
      <w:r w:rsidR="00D95FF1" w:rsidRPr="00BC777A">
        <w:rPr>
          <w:rFonts w:asciiTheme="majorEastAsia" w:eastAsiaTheme="majorEastAsia" w:hAnsiTheme="majorEastAsia" w:hint="eastAsia"/>
          <w:sz w:val="28"/>
          <w:szCs w:val="28"/>
        </w:rPr>
        <w:t xml:space="preserve">　</w:t>
      </w:r>
    </w:p>
    <w:p w:rsidR="00C5754E" w:rsidRPr="00BC777A" w:rsidRDefault="00C5754E">
      <w:pPr>
        <w:rPr>
          <w:rFonts w:asciiTheme="majorEastAsia" w:eastAsiaTheme="majorEastAsia" w:hAnsiTheme="majorEastAsia"/>
        </w:rPr>
      </w:pPr>
    </w:p>
    <w:p w:rsidR="00C5754E" w:rsidRPr="00BC777A" w:rsidRDefault="00C5754E">
      <w:pPr>
        <w:rPr>
          <w:rFonts w:asciiTheme="majorEastAsia" w:eastAsiaTheme="majorEastAsia" w:hAnsiTheme="majorEastAsia"/>
        </w:rPr>
      </w:pPr>
      <w:r w:rsidRPr="00BC777A">
        <w:rPr>
          <w:rFonts w:asciiTheme="majorEastAsia" w:eastAsiaTheme="majorEastAsia" w:hAnsiTheme="majorEastAsia" w:hint="eastAsia"/>
        </w:rPr>
        <w:t xml:space="preserve">１　件　</w:t>
      </w:r>
      <w:r w:rsidR="00263FAE" w:rsidRPr="00BC777A">
        <w:rPr>
          <w:rFonts w:asciiTheme="majorEastAsia" w:eastAsiaTheme="majorEastAsia" w:hAnsiTheme="majorEastAsia" w:hint="eastAsia"/>
        </w:rPr>
        <w:t xml:space="preserve">　</w:t>
      </w:r>
      <w:r w:rsidRPr="00BC777A">
        <w:rPr>
          <w:rFonts w:asciiTheme="majorEastAsia" w:eastAsiaTheme="majorEastAsia" w:hAnsiTheme="majorEastAsia" w:hint="eastAsia"/>
        </w:rPr>
        <w:t>名　自動販売機</w:t>
      </w:r>
      <w:r w:rsidR="00E33F17" w:rsidRPr="00BC777A">
        <w:rPr>
          <w:rFonts w:asciiTheme="majorEastAsia" w:eastAsiaTheme="majorEastAsia" w:hAnsiTheme="majorEastAsia" w:hint="eastAsia"/>
        </w:rPr>
        <w:t>設置に</w:t>
      </w:r>
      <w:r w:rsidR="00645088" w:rsidRPr="00BC777A">
        <w:rPr>
          <w:rFonts w:asciiTheme="majorEastAsia" w:eastAsiaTheme="majorEastAsia" w:hAnsiTheme="majorEastAsia" w:hint="eastAsia"/>
        </w:rPr>
        <w:t>ついて</w:t>
      </w:r>
    </w:p>
    <w:p w:rsidR="00C5754E" w:rsidRPr="00BC777A" w:rsidRDefault="00C5754E">
      <w:pPr>
        <w:rPr>
          <w:rFonts w:asciiTheme="majorEastAsia" w:eastAsiaTheme="majorEastAsia" w:hAnsiTheme="majorEastAsia"/>
        </w:rPr>
      </w:pPr>
    </w:p>
    <w:p w:rsidR="00C5754E" w:rsidRPr="00BC777A" w:rsidRDefault="002C72AA">
      <w:pPr>
        <w:rPr>
          <w:rFonts w:asciiTheme="majorEastAsia" w:eastAsiaTheme="majorEastAsia" w:hAnsiTheme="majorEastAsia"/>
        </w:rPr>
      </w:pPr>
      <w:r w:rsidRPr="00BC777A">
        <w:rPr>
          <w:rFonts w:asciiTheme="majorEastAsia" w:eastAsiaTheme="majorEastAsia" w:hAnsiTheme="majorEastAsia" w:hint="eastAsia"/>
        </w:rPr>
        <w:t>２　設置場所　東京都立</w:t>
      </w:r>
      <w:r w:rsidR="009E308A" w:rsidRPr="00BC777A">
        <w:rPr>
          <w:rFonts w:asciiTheme="majorEastAsia" w:eastAsiaTheme="majorEastAsia" w:hAnsiTheme="majorEastAsia" w:hint="eastAsia"/>
        </w:rPr>
        <w:t>白鷺特別支援</w:t>
      </w:r>
      <w:r w:rsidR="00C5754E" w:rsidRPr="00BC777A">
        <w:rPr>
          <w:rFonts w:asciiTheme="majorEastAsia" w:eastAsiaTheme="majorEastAsia" w:hAnsiTheme="majorEastAsia" w:hint="eastAsia"/>
        </w:rPr>
        <w:t>学校</w:t>
      </w:r>
      <w:r w:rsidR="009E308A" w:rsidRPr="00BC777A">
        <w:rPr>
          <w:rFonts w:asciiTheme="majorEastAsia" w:eastAsiaTheme="majorEastAsia" w:hAnsiTheme="majorEastAsia" w:hint="eastAsia"/>
        </w:rPr>
        <w:t xml:space="preserve"> </w:t>
      </w:r>
      <w:r w:rsidR="00C5754E" w:rsidRPr="00BC777A">
        <w:rPr>
          <w:rFonts w:asciiTheme="majorEastAsia" w:eastAsiaTheme="majorEastAsia" w:hAnsiTheme="majorEastAsia" w:hint="eastAsia"/>
        </w:rPr>
        <w:t>校舎棟１階</w:t>
      </w:r>
      <w:r w:rsidRPr="00BC777A">
        <w:rPr>
          <w:rFonts w:asciiTheme="majorEastAsia" w:eastAsiaTheme="majorEastAsia" w:hAnsiTheme="majorEastAsia" w:hint="eastAsia"/>
        </w:rPr>
        <w:t>（</w:t>
      </w:r>
      <w:r w:rsidR="009E308A" w:rsidRPr="00BC777A">
        <w:rPr>
          <w:rFonts w:asciiTheme="majorEastAsia" w:eastAsiaTheme="majorEastAsia" w:hAnsiTheme="majorEastAsia" w:hint="eastAsia"/>
        </w:rPr>
        <w:t>東京都江戸川区東小松川四丁目50番1号</w:t>
      </w:r>
      <w:r w:rsidR="00C5754E" w:rsidRPr="00BC777A">
        <w:rPr>
          <w:rFonts w:asciiTheme="majorEastAsia" w:eastAsiaTheme="majorEastAsia" w:hAnsiTheme="majorEastAsia" w:hint="eastAsia"/>
        </w:rPr>
        <w:t>）</w:t>
      </w:r>
    </w:p>
    <w:p w:rsidR="00C5754E" w:rsidRPr="00BC777A" w:rsidRDefault="00C5754E">
      <w:pPr>
        <w:rPr>
          <w:rFonts w:asciiTheme="majorEastAsia" w:eastAsiaTheme="majorEastAsia" w:hAnsiTheme="majorEastAsia"/>
        </w:rPr>
      </w:pPr>
    </w:p>
    <w:p w:rsidR="00C5754E" w:rsidRPr="00BC777A" w:rsidRDefault="00C5754E">
      <w:pPr>
        <w:rPr>
          <w:rFonts w:asciiTheme="majorEastAsia" w:eastAsiaTheme="majorEastAsia" w:hAnsiTheme="majorEastAsia"/>
        </w:rPr>
      </w:pPr>
      <w:r w:rsidRPr="00BC777A">
        <w:rPr>
          <w:rFonts w:asciiTheme="majorEastAsia" w:eastAsiaTheme="majorEastAsia" w:hAnsiTheme="majorEastAsia" w:hint="eastAsia"/>
        </w:rPr>
        <w:t xml:space="preserve">３　目　</w:t>
      </w:r>
      <w:r w:rsidR="00263FAE" w:rsidRPr="00BC777A">
        <w:rPr>
          <w:rFonts w:asciiTheme="majorEastAsia" w:eastAsiaTheme="majorEastAsia" w:hAnsiTheme="majorEastAsia" w:hint="eastAsia"/>
        </w:rPr>
        <w:t xml:space="preserve">　</w:t>
      </w:r>
      <w:r w:rsidRPr="00BC777A">
        <w:rPr>
          <w:rFonts w:asciiTheme="majorEastAsia" w:eastAsiaTheme="majorEastAsia" w:hAnsiTheme="majorEastAsia" w:hint="eastAsia"/>
        </w:rPr>
        <w:t>的　生徒教職員の福利厚生の一環として、自動販売機を設置する。</w:t>
      </w:r>
    </w:p>
    <w:p w:rsidR="009E308A" w:rsidRPr="00BC777A" w:rsidRDefault="009E308A">
      <w:pPr>
        <w:rPr>
          <w:rFonts w:asciiTheme="majorEastAsia" w:eastAsiaTheme="majorEastAsia" w:hAnsiTheme="majorEastAsia"/>
        </w:rPr>
      </w:pPr>
    </w:p>
    <w:p w:rsidR="00E33F17" w:rsidRPr="00BC777A" w:rsidRDefault="00E33F17">
      <w:pPr>
        <w:rPr>
          <w:rFonts w:asciiTheme="majorEastAsia" w:eastAsiaTheme="majorEastAsia" w:hAnsiTheme="majorEastAsia"/>
        </w:rPr>
      </w:pPr>
      <w:r w:rsidRPr="00BC777A">
        <w:rPr>
          <w:rFonts w:asciiTheme="majorEastAsia" w:eastAsiaTheme="majorEastAsia" w:hAnsiTheme="majorEastAsia" w:hint="eastAsia"/>
        </w:rPr>
        <w:t xml:space="preserve">４　期　</w:t>
      </w:r>
      <w:r w:rsidR="00263FAE" w:rsidRPr="00BC777A">
        <w:rPr>
          <w:rFonts w:asciiTheme="majorEastAsia" w:eastAsiaTheme="majorEastAsia" w:hAnsiTheme="majorEastAsia" w:hint="eastAsia"/>
        </w:rPr>
        <w:t xml:space="preserve">　</w:t>
      </w:r>
      <w:r w:rsidR="0031093D">
        <w:rPr>
          <w:rFonts w:asciiTheme="majorEastAsia" w:eastAsiaTheme="majorEastAsia" w:hAnsiTheme="majorEastAsia" w:hint="eastAsia"/>
        </w:rPr>
        <w:t>間　令和７年４月１日～令和１０</w:t>
      </w:r>
      <w:r w:rsidRPr="00BC777A">
        <w:rPr>
          <w:rFonts w:asciiTheme="majorEastAsia" w:eastAsiaTheme="majorEastAsia" w:hAnsiTheme="majorEastAsia" w:hint="eastAsia"/>
        </w:rPr>
        <w:t>年３月３１日（３年間）</w:t>
      </w:r>
    </w:p>
    <w:p w:rsidR="00E33F17" w:rsidRPr="00BC777A" w:rsidRDefault="00E33F17">
      <w:pPr>
        <w:rPr>
          <w:rFonts w:asciiTheme="majorEastAsia" w:eastAsiaTheme="majorEastAsia" w:hAnsiTheme="majorEastAsia"/>
        </w:rPr>
      </w:pPr>
    </w:p>
    <w:p w:rsidR="00C5754E" w:rsidRPr="00BC777A" w:rsidRDefault="00E33F17">
      <w:pPr>
        <w:rPr>
          <w:rFonts w:asciiTheme="majorEastAsia" w:eastAsiaTheme="majorEastAsia" w:hAnsiTheme="majorEastAsia"/>
        </w:rPr>
      </w:pPr>
      <w:r w:rsidRPr="00BC777A">
        <w:rPr>
          <w:rFonts w:asciiTheme="majorEastAsia" w:eastAsiaTheme="majorEastAsia" w:hAnsiTheme="majorEastAsia" w:hint="eastAsia"/>
        </w:rPr>
        <w:t>５　仕様内容</w:t>
      </w:r>
    </w:p>
    <w:p w:rsidR="00263FAE" w:rsidRPr="00BC777A" w:rsidRDefault="00E33F17">
      <w:pPr>
        <w:rPr>
          <w:rFonts w:asciiTheme="majorEastAsia" w:eastAsiaTheme="majorEastAsia" w:hAnsiTheme="majorEastAsia"/>
        </w:rPr>
      </w:pPr>
      <w:r w:rsidRPr="00BC777A">
        <w:rPr>
          <w:rFonts w:asciiTheme="majorEastAsia" w:eastAsiaTheme="majorEastAsia" w:hAnsiTheme="majorEastAsia" w:hint="eastAsia"/>
        </w:rPr>
        <w:t>（１）設置台数</w:t>
      </w:r>
    </w:p>
    <w:p w:rsidR="00E33F17" w:rsidRDefault="002C72AA" w:rsidP="00263FAE">
      <w:pPr>
        <w:ind w:firstLineChars="200" w:firstLine="440"/>
        <w:rPr>
          <w:rFonts w:asciiTheme="majorEastAsia" w:eastAsiaTheme="majorEastAsia" w:hAnsiTheme="majorEastAsia"/>
        </w:rPr>
      </w:pPr>
      <w:r w:rsidRPr="00BC777A">
        <w:rPr>
          <w:rFonts w:asciiTheme="majorEastAsia" w:eastAsiaTheme="majorEastAsia" w:hAnsiTheme="majorEastAsia" w:hint="eastAsia"/>
        </w:rPr>
        <w:t xml:space="preserve">　</w:t>
      </w:r>
      <w:r w:rsidR="00B232FE" w:rsidRPr="00BC777A">
        <w:rPr>
          <w:rFonts w:asciiTheme="majorEastAsia" w:eastAsiaTheme="majorEastAsia" w:hAnsiTheme="majorEastAsia" w:hint="eastAsia"/>
        </w:rPr>
        <w:t xml:space="preserve">　</w:t>
      </w:r>
      <w:r w:rsidRPr="00BC777A">
        <w:rPr>
          <w:rFonts w:asciiTheme="majorEastAsia" w:eastAsiaTheme="majorEastAsia" w:hAnsiTheme="majorEastAsia" w:hint="eastAsia"/>
        </w:rPr>
        <w:t>自動販売機</w:t>
      </w:r>
      <w:r w:rsidR="009E308A" w:rsidRPr="00BC777A">
        <w:rPr>
          <w:rFonts w:asciiTheme="majorEastAsia" w:eastAsiaTheme="majorEastAsia" w:hAnsiTheme="majorEastAsia" w:hint="eastAsia"/>
        </w:rPr>
        <w:t>１</w:t>
      </w:r>
      <w:r w:rsidR="00E33F17" w:rsidRPr="00BC777A">
        <w:rPr>
          <w:rFonts w:asciiTheme="majorEastAsia" w:eastAsiaTheme="majorEastAsia" w:hAnsiTheme="majorEastAsia" w:hint="eastAsia"/>
        </w:rPr>
        <w:t>台</w:t>
      </w:r>
    </w:p>
    <w:p w:rsidR="00C60BB1" w:rsidRPr="00BC777A" w:rsidRDefault="00E33F17" w:rsidP="009E308A">
      <w:pPr>
        <w:rPr>
          <w:rFonts w:asciiTheme="majorEastAsia" w:eastAsiaTheme="majorEastAsia" w:hAnsiTheme="majorEastAsia"/>
        </w:rPr>
      </w:pPr>
      <w:r w:rsidRPr="00BC777A">
        <w:rPr>
          <w:rFonts w:asciiTheme="majorEastAsia" w:eastAsiaTheme="majorEastAsia" w:hAnsiTheme="majorEastAsia" w:hint="eastAsia"/>
        </w:rPr>
        <w:t>（２）</w:t>
      </w:r>
      <w:r w:rsidR="003C7085" w:rsidRPr="00BC777A">
        <w:rPr>
          <w:rFonts w:asciiTheme="majorEastAsia" w:eastAsiaTheme="majorEastAsia" w:hAnsiTheme="majorEastAsia" w:hint="eastAsia"/>
        </w:rPr>
        <w:t>販売品目</w:t>
      </w:r>
    </w:p>
    <w:p w:rsidR="001407DC" w:rsidRPr="00BC777A" w:rsidRDefault="003C7085" w:rsidP="009E308A">
      <w:pPr>
        <w:ind w:firstLineChars="200" w:firstLine="440"/>
        <w:rPr>
          <w:rFonts w:asciiTheme="majorEastAsia" w:eastAsiaTheme="majorEastAsia" w:hAnsiTheme="majorEastAsia"/>
        </w:rPr>
      </w:pPr>
      <w:r w:rsidRPr="00BC777A">
        <w:rPr>
          <w:rFonts w:asciiTheme="majorEastAsia" w:eastAsiaTheme="majorEastAsia" w:hAnsiTheme="majorEastAsia" w:hint="eastAsia"/>
        </w:rPr>
        <w:t xml:space="preserve">　</w:t>
      </w:r>
      <w:r w:rsidR="00B232FE" w:rsidRPr="00BC777A">
        <w:rPr>
          <w:rFonts w:asciiTheme="majorEastAsia" w:eastAsiaTheme="majorEastAsia" w:hAnsiTheme="majorEastAsia" w:hint="eastAsia"/>
        </w:rPr>
        <w:t xml:space="preserve">　</w:t>
      </w:r>
      <w:r w:rsidR="002635E9" w:rsidRPr="00BC777A">
        <w:rPr>
          <w:rFonts w:asciiTheme="majorEastAsia" w:eastAsiaTheme="majorEastAsia" w:hAnsiTheme="majorEastAsia" w:hint="eastAsia"/>
        </w:rPr>
        <w:t>①</w:t>
      </w:r>
      <w:r w:rsidR="00C512BA">
        <w:rPr>
          <w:rFonts w:asciiTheme="majorEastAsia" w:eastAsiaTheme="majorEastAsia" w:hAnsiTheme="majorEastAsia" w:hint="eastAsia"/>
        </w:rPr>
        <w:t>水、スポーツドリンク及び麦茶を、コールド飲料として通年取り扱うこと。</w:t>
      </w:r>
    </w:p>
    <w:p w:rsidR="002635E9" w:rsidRPr="00BC777A" w:rsidRDefault="009E308A" w:rsidP="00450AC4">
      <w:pPr>
        <w:ind w:firstLineChars="400" w:firstLine="880"/>
        <w:rPr>
          <w:rFonts w:asciiTheme="majorEastAsia" w:eastAsiaTheme="majorEastAsia" w:hAnsiTheme="majorEastAsia"/>
        </w:rPr>
      </w:pPr>
      <w:r w:rsidRPr="00BC777A">
        <w:rPr>
          <w:rFonts w:asciiTheme="majorEastAsia" w:eastAsiaTheme="majorEastAsia" w:hAnsiTheme="majorEastAsia" w:hint="eastAsia"/>
        </w:rPr>
        <w:t>②</w:t>
      </w:r>
      <w:r w:rsidR="001A2378" w:rsidRPr="00BC777A">
        <w:rPr>
          <w:rFonts w:asciiTheme="majorEastAsia" w:eastAsiaTheme="majorEastAsia" w:hAnsiTheme="majorEastAsia" w:hint="eastAsia"/>
        </w:rPr>
        <w:t>冬季(12月から3月まで)</w:t>
      </w:r>
      <w:r w:rsidRPr="00BC777A">
        <w:rPr>
          <w:rFonts w:asciiTheme="majorEastAsia" w:eastAsiaTheme="majorEastAsia" w:hAnsiTheme="majorEastAsia" w:hint="eastAsia"/>
        </w:rPr>
        <w:t>はホット飲料</w:t>
      </w:r>
      <w:r w:rsidR="001A2378" w:rsidRPr="00BC777A">
        <w:rPr>
          <w:rFonts w:asciiTheme="majorEastAsia" w:eastAsiaTheme="majorEastAsia" w:hAnsiTheme="majorEastAsia" w:hint="eastAsia"/>
        </w:rPr>
        <w:t>を取扱うこと。</w:t>
      </w:r>
    </w:p>
    <w:p w:rsidR="002635E9" w:rsidRPr="00BC777A" w:rsidRDefault="009E308A" w:rsidP="00450AC4">
      <w:pPr>
        <w:ind w:firstLineChars="400" w:firstLine="880"/>
        <w:rPr>
          <w:rFonts w:asciiTheme="majorEastAsia" w:eastAsiaTheme="majorEastAsia" w:hAnsiTheme="majorEastAsia"/>
        </w:rPr>
      </w:pPr>
      <w:r w:rsidRPr="00BC777A">
        <w:rPr>
          <w:rFonts w:asciiTheme="majorEastAsia" w:eastAsiaTheme="majorEastAsia" w:hAnsiTheme="majorEastAsia" w:hint="eastAsia"/>
        </w:rPr>
        <w:t>③</w:t>
      </w:r>
      <w:r w:rsidR="00050187" w:rsidRPr="00BC777A">
        <w:rPr>
          <w:rFonts w:asciiTheme="majorEastAsia" w:eastAsiaTheme="majorEastAsia" w:hAnsiTheme="majorEastAsia" w:hint="eastAsia"/>
        </w:rPr>
        <w:t>販売品容器は、ペットボトル、缶（キャップ付）とする</w:t>
      </w:r>
      <w:r w:rsidR="001407DC" w:rsidRPr="00BC777A">
        <w:rPr>
          <w:rFonts w:asciiTheme="majorEastAsia" w:eastAsiaTheme="majorEastAsia" w:hAnsiTheme="majorEastAsia" w:hint="eastAsia"/>
        </w:rPr>
        <w:t>。</w:t>
      </w:r>
    </w:p>
    <w:p w:rsidR="002E5991" w:rsidRPr="00BC777A" w:rsidRDefault="009E308A" w:rsidP="00450AC4">
      <w:pPr>
        <w:ind w:firstLineChars="400" w:firstLine="880"/>
        <w:rPr>
          <w:rFonts w:asciiTheme="majorEastAsia" w:eastAsiaTheme="majorEastAsia" w:hAnsiTheme="majorEastAsia"/>
        </w:rPr>
      </w:pPr>
      <w:r w:rsidRPr="00BC777A">
        <w:rPr>
          <w:rFonts w:asciiTheme="majorEastAsia" w:eastAsiaTheme="majorEastAsia" w:hAnsiTheme="majorEastAsia" w:hint="eastAsia"/>
        </w:rPr>
        <w:t>④取扱商品の変更については、必ず事前に書面により申請し</w:t>
      </w:r>
      <w:r w:rsidR="002E5991" w:rsidRPr="00BC777A">
        <w:rPr>
          <w:rFonts w:asciiTheme="majorEastAsia" w:eastAsiaTheme="majorEastAsia" w:hAnsiTheme="majorEastAsia" w:hint="eastAsia"/>
        </w:rPr>
        <w:t>、</w:t>
      </w:r>
      <w:r w:rsidR="002B6678" w:rsidRPr="00BC777A">
        <w:rPr>
          <w:rFonts w:asciiTheme="majorEastAsia" w:eastAsiaTheme="majorEastAsia" w:hAnsiTheme="majorEastAsia" w:hint="eastAsia"/>
        </w:rPr>
        <w:t>校長</w:t>
      </w:r>
      <w:r w:rsidR="002E5991" w:rsidRPr="00BC777A">
        <w:rPr>
          <w:rFonts w:asciiTheme="majorEastAsia" w:eastAsiaTheme="majorEastAsia" w:hAnsiTheme="majorEastAsia" w:hint="eastAsia"/>
        </w:rPr>
        <w:t>の許可を得ること。</w:t>
      </w:r>
    </w:p>
    <w:p w:rsidR="00263FAE" w:rsidRPr="00BC777A" w:rsidRDefault="00E75633" w:rsidP="00263FAE">
      <w:pPr>
        <w:ind w:left="1760" w:hangingChars="800" w:hanging="1760"/>
        <w:rPr>
          <w:rFonts w:asciiTheme="majorEastAsia" w:eastAsiaTheme="majorEastAsia" w:hAnsiTheme="majorEastAsia"/>
        </w:rPr>
      </w:pPr>
      <w:r w:rsidRPr="00BC777A">
        <w:rPr>
          <w:rFonts w:asciiTheme="majorEastAsia" w:eastAsiaTheme="majorEastAsia" w:hAnsiTheme="majorEastAsia" w:hint="eastAsia"/>
        </w:rPr>
        <w:t>（３）販売価格設定</w:t>
      </w:r>
    </w:p>
    <w:p w:rsidR="00C5754E" w:rsidRPr="00BC777A" w:rsidRDefault="00520F11" w:rsidP="00450AC4">
      <w:pPr>
        <w:ind w:leftChars="299" w:left="658" w:firstLineChars="100" w:firstLine="220"/>
        <w:rPr>
          <w:rFonts w:asciiTheme="majorEastAsia" w:eastAsiaTheme="majorEastAsia" w:hAnsiTheme="majorEastAsia"/>
        </w:rPr>
      </w:pPr>
      <w:r w:rsidRPr="00BC777A">
        <w:rPr>
          <w:rFonts w:asciiTheme="majorEastAsia" w:eastAsiaTheme="majorEastAsia" w:hAnsiTheme="majorEastAsia" w:hint="eastAsia"/>
        </w:rPr>
        <w:t>市価より低廉であること。</w:t>
      </w:r>
    </w:p>
    <w:p w:rsidR="00263FAE" w:rsidRPr="00BC777A" w:rsidRDefault="00520F11" w:rsidP="00263FAE">
      <w:pPr>
        <w:rPr>
          <w:rFonts w:asciiTheme="majorEastAsia" w:eastAsiaTheme="majorEastAsia" w:hAnsiTheme="majorEastAsia"/>
        </w:rPr>
      </w:pPr>
      <w:r w:rsidRPr="00BC777A">
        <w:rPr>
          <w:rFonts w:asciiTheme="majorEastAsia" w:eastAsiaTheme="majorEastAsia" w:hAnsiTheme="majorEastAsia" w:hint="eastAsia"/>
        </w:rPr>
        <w:t>（４）</w:t>
      </w:r>
      <w:r w:rsidR="00631AD9" w:rsidRPr="00BC777A">
        <w:rPr>
          <w:rFonts w:asciiTheme="majorEastAsia" w:eastAsiaTheme="majorEastAsia" w:hAnsiTheme="majorEastAsia" w:hint="eastAsia"/>
        </w:rPr>
        <w:t>機器仕様</w:t>
      </w:r>
    </w:p>
    <w:p w:rsidR="0031093D" w:rsidRPr="00BC777A" w:rsidRDefault="00263FAE" w:rsidP="0031093D">
      <w:pPr>
        <w:ind w:firstLineChars="400" w:firstLine="880"/>
        <w:rPr>
          <w:rFonts w:asciiTheme="majorEastAsia" w:eastAsiaTheme="majorEastAsia" w:hAnsiTheme="majorEastAsia"/>
        </w:rPr>
      </w:pPr>
      <w:r w:rsidRPr="00BC777A">
        <w:rPr>
          <w:rFonts w:asciiTheme="majorEastAsia" w:eastAsiaTheme="majorEastAsia" w:hAnsiTheme="majorEastAsia" w:hint="eastAsia"/>
        </w:rPr>
        <w:t>①</w:t>
      </w:r>
      <w:r w:rsidR="00052204" w:rsidRPr="00BC777A">
        <w:rPr>
          <w:rFonts w:asciiTheme="majorEastAsia" w:eastAsiaTheme="majorEastAsia" w:hAnsiTheme="majorEastAsia" w:hint="eastAsia"/>
        </w:rPr>
        <w:t>東京都グリーン購入ガイドに適合する機器であること。</w:t>
      </w:r>
    </w:p>
    <w:p w:rsidR="001A2378" w:rsidRDefault="009E308A" w:rsidP="001A2378">
      <w:pPr>
        <w:ind w:leftChars="300" w:left="660" w:firstLineChars="100" w:firstLine="220"/>
        <w:rPr>
          <w:rFonts w:asciiTheme="majorEastAsia" w:eastAsiaTheme="majorEastAsia" w:hAnsiTheme="majorEastAsia"/>
        </w:rPr>
      </w:pPr>
      <w:r w:rsidRPr="00BC777A">
        <w:rPr>
          <w:rFonts w:asciiTheme="majorEastAsia" w:eastAsiaTheme="majorEastAsia" w:hAnsiTheme="majorEastAsia" w:hint="eastAsia"/>
        </w:rPr>
        <w:t>②</w:t>
      </w:r>
      <w:r w:rsidR="00050187" w:rsidRPr="00BC777A">
        <w:rPr>
          <w:rFonts w:asciiTheme="majorEastAsia" w:eastAsiaTheme="majorEastAsia" w:hAnsiTheme="majorEastAsia" w:hint="eastAsia"/>
        </w:rPr>
        <w:t>非常災害時対応（ライフラインベンダー）</w:t>
      </w:r>
      <w:r w:rsidR="00C56D68" w:rsidRPr="00BC777A">
        <w:rPr>
          <w:rFonts w:asciiTheme="majorEastAsia" w:eastAsiaTheme="majorEastAsia" w:hAnsiTheme="majorEastAsia" w:hint="eastAsia"/>
        </w:rPr>
        <w:t>を</w:t>
      </w:r>
      <w:r w:rsidR="002E5991" w:rsidRPr="00BC777A">
        <w:rPr>
          <w:rFonts w:asciiTheme="majorEastAsia" w:eastAsiaTheme="majorEastAsia" w:hAnsiTheme="majorEastAsia" w:hint="eastAsia"/>
        </w:rPr>
        <w:t>導入すること。</w:t>
      </w:r>
    </w:p>
    <w:p w:rsidR="0031093D" w:rsidRPr="00BC777A" w:rsidRDefault="0031093D" w:rsidP="001A2378">
      <w:pPr>
        <w:ind w:leftChars="300" w:left="660" w:firstLineChars="100" w:firstLine="220"/>
        <w:rPr>
          <w:rFonts w:asciiTheme="majorEastAsia" w:eastAsiaTheme="majorEastAsia" w:hAnsiTheme="majorEastAsia"/>
        </w:rPr>
      </w:pPr>
      <w:r>
        <w:rPr>
          <w:rFonts w:asciiTheme="majorEastAsia" w:eastAsiaTheme="majorEastAsia" w:hAnsiTheme="majorEastAsia" w:hint="eastAsia"/>
        </w:rPr>
        <w:t>③現金及び電子マネー決済が可能であること</w:t>
      </w:r>
    </w:p>
    <w:p w:rsidR="00C35E2A" w:rsidRPr="00BC777A" w:rsidRDefault="00BB54F1" w:rsidP="00C56D68">
      <w:pPr>
        <w:ind w:firstLineChars="400" w:firstLine="880"/>
        <w:rPr>
          <w:rFonts w:asciiTheme="majorEastAsia" w:eastAsiaTheme="majorEastAsia" w:hAnsiTheme="majorEastAsia"/>
        </w:rPr>
      </w:pPr>
      <w:r>
        <w:rPr>
          <w:rFonts w:asciiTheme="majorEastAsia" w:eastAsiaTheme="majorEastAsia" w:hAnsiTheme="majorEastAsia" w:hint="eastAsia"/>
        </w:rPr>
        <w:t>④</w:t>
      </w:r>
      <w:bookmarkStart w:id="0" w:name="_GoBack"/>
      <w:bookmarkEnd w:id="0"/>
      <w:r w:rsidR="00C35E2A" w:rsidRPr="00BC777A">
        <w:rPr>
          <w:rFonts w:asciiTheme="majorEastAsia" w:eastAsiaTheme="majorEastAsia" w:hAnsiTheme="majorEastAsia" w:hint="eastAsia"/>
        </w:rPr>
        <w:t>その他、</w:t>
      </w:r>
      <w:r w:rsidR="002977CB" w:rsidRPr="00BC777A">
        <w:rPr>
          <w:rFonts w:asciiTheme="majorEastAsia" w:eastAsiaTheme="majorEastAsia" w:hAnsiTheme="majorEastAsia" w:hint="eastAsia"/>
        </w:rPr>
        <w:t>特別な提案がある場合は、書面にて具体的に申し出る。</w:t>
      </w:r>
    </w:p>
    <w:p w:rsidR="00052204" w:rsidRPr="00BC777A" w:rsidRDefault="00C35E2A" w:rsidP="00052204">
      <w:pPr>
        <w:rPr>
          <w:rFonts w:asciiTheme="majorEastAsia" w:eastAsiaTheme="majorEastAsia" w:hAnsiTheme="majorEastAsia"/>
        </w:rPr>
      </w:pPr>
      <w:r w:rsidRPr="00BC777A">
        <w:rPr>
          <w:rFonts w:asciiTheme="majorEastAsia" w:eastAsiaTheme="majorEastAsia" w:hAnsiTheme="majorEastAsia" w:hint="eastAsia"/>
        </w:rPr>
        <w:t>（５）</w:t>
      </w:r>
      <w:r w:rsidR="00052204" w:rsidRPr="00BC777A">
        <w:rPr>
          <w:rFonts w:asciiTheme="majorEastAsia" w:eastAsiaTheme="majorEastAsia" w:hAnsiTheme="majorEastAsia" w:hint="eastAsia"/>
        </w:rPr>
        <w:t>設置</w:t>
      </w:r>
      <w:r w:rsidRPr="00BC777A">
        <w:rPr>
          <w:rFonts w:asciiTheme="majorEastAsia" w:eastAsiaTheme="majorEastAsia" w:hAnsiTheme="majorEastAsia" w:hint="eastAsia"/>
        </w:rPr>
        <w:t>及び管理</w:t>
      </w:r>
      <w:r w:rsidR="00052204" w:rsidRPr="00BC777A">
        <w:rPr>
          <w:rFonts w:asciiTheme="majorEastAsia" w:eastAsiaTheme="majorEastAsia" w:hAnsiTheme="majorEastAsia" w:hint="eastAsia"/>
        </w:rPr>
        <w:t>方法</w:t>
      </w:r>
    </w:p>
    <w:p w:rsidR="00263FAE" w:rsidRPr="00BC777A" w:rsidRDefault="00263FAE" w:rsidP="00C56D68">
      <w:pPr>
        <w:ind w:firstLineChars="400" w:firstLine="880"/>
        <w:rPr>
          <w:rFonts w:asciiTheme="majorEastAsia" w:eastAsiaTheme="majorEastAsia" w:hAnsiTheme="majorEastAsia"/>
        </w:rPr>
      </w:pPr>
      <w:r w:rsidRPr="00BC777A">
        <w:rPr>
          <w:rFonts w:asciiTheme="majorEastAsia" w:eastAsiaTheme="majorEastAsia" w:hAnsiTheme="majorEastAsia" w:hint="eastAsia"/>
        </w:rPr>
        <w:t>①</w:t>
      </w:r>
      <w:r w:rsidR="002B6678" w:rsidRPr="00BC777A">
        <w:rPr>
          <w:rFonts w:asciiTheme="majorEastAsia" w:eastAsiaTheme="majorEastAsia" w:hAnsiTheme="majorEastAsia" w:hint="eastAsia"/>
        </w:rPr>
        <w:t>校長</w:t>
      </w:r>
      <w:r w:rsidR="00052204" w:rsidRPr="00BC777A">
        <w:rPr>
          <w:rFonts w:asciiTheme="majorEastAsia" w:eastAsiaTheme="majorEastAsia" w:hAnsiTheme="majorEastAsia" w:hint="eastAsia"/>
        </w:rPr>
        <w:t>の指定する場所に設置する</w:t>
      </w:r>
      <w:r w:rsidRPr="00BC777A">
        <w:rPr>
          <w:rFonts w:asciiTheme="majorEastAsia" w:eastAsiaTheme="majorEastAsia" w:hAnsiTheme="majorEastAsia" w:hint="eastAsia"/>
        </w:rPr>
        <w:t>こと</w:t>
      </w:r>
      <w:r w:rsidR="00052204" w:rsidRPr="00BC777A">
        <w:rPr>
          <w:rFonts w:asciiTheme="majorEastAsia" w:eastAsiaTheme="majorEastAsia" w:hAnsiTheme="majorEastAsia" w:hint="eastAsia"/>
        </w:rPr>
        <w:t>。</w:t>
      </w:r>
    </w:p>
    <w:p w:rsidR="00C35E2A" w:rsidRPr="00BC777A" w:rsidRDefault="00263FAE" w:rsidP="00C56D68">
      <w:pPr>
        <w:ind w:firstLineChars="400" w:firstLine="880"/>
        <w:rPr>
          <w:rFonts w:asciiTheme="majorEastAsia" w:eastAsiaTheme="majorEastAsia" w:hAnsiTheme="majorEastAsia"/>
        </w:rPr>
      </w:pPr>
      <w:r w:rsidRPr="00BC777A">
        <w:rPr>
          <w:rFonts w:asciiTheme="majorEastAsia" w:eastAsiaTheme="majorEastAsia" w:hAnsiTheme="majorEastAsia" w:hint="eastAsia"/>
        </w:rPr>
        <w:t>②</w:t>
      </w:r>
      <w:r w:rsidR="00052204" w:rsidRPr="00BC777A">
        <w:rPr>
          <w:rFonts w:asciiTheme="majorEastAsia" w:eastAsiaTheme="majorEastAsia" w:hAnsiTheme="majorEastAsia" w:hint="eastAsia"/>
        </w:rPr>
        <w:t>本体に漏電遮断器の設置、転倒防止を行う</w:t>
      </w:r>
      <w:r w:rsidRPr="00BC777A">
        <w:rPr>
          <w:rFonts w:asciiTheme="majorEastAsia" w:eastAsiaTheme="majorEastAsia" w:hAnsiTheme="majorEastAsia" w:hint="eastAsia"/>
        </w:rPr>
        <w:t>こと</w:t>
      </w:r>
      <w:r w:rsidR="00052204" w:rsidRPr="00BC777A">
        <w:rPr>
          <w:rFonts w:asciiTheme="majorEastAsia" w:eastAsiaTheme="majorEastAsia" w:hAnsiTheme="majorEastAsia" w:hint="eastAsia"/>
        </w:rPr>
        <w:t>。</w:t>
      </w:r>
    </w:p>
    <w:p w:rsidR="002977CB" w:rsidRPr="00BC777A" w:rsidRDefault="00263FAE" w:rsidP="00C56D68">
      <w:pPr>
        <w:ind w:leftChars="400" w:left="880"/>
        <w:rPr>
          <w:rFonts w:asciiTheme="majorEastAsia" w:eastAsiaTheme="majorEastAsia" w:hAnsiTheme="majorEastAsia"/>
        </w:rPr>
      </w:pPr>
      <w:r w:rsidRPr="00BC777A">
        <w:rPr>
          <w:rFonts w:asciiTheme="majorEastAsia" w:eastAsiaTheme="majorEastAsia" w:hAnsiTheme="majorEastAsia" w:hint="eastAsia"/>
        </w:rPr>
        <w:t>③</w:t>
      </w:r>
      <w:r w:rsidR="00C35E2A" w:rsidRPr="00BC777A">
        <w:rPr>
          <w:rFonts w:asciiTheme="majorEastAsia" w:eastAsiaTheme="majorEastAsia" w:hAnsiTheme="majorEastAsia" w:hint="eastAsia"/>
        </w:rPr>
        <w:t>自動販売機</w:t>
      </w:r>
      <w:r w:rsidR="00C56D68" w:rsidRPr="00BC777A">
        <w:rPr>
          <w:rFonts w:asciiTheme="majorEastAsia" w:eastAsiaTheme="majorEastAsia" w:hAnsiTheme="majorEastAsia" w:hint="eastAsia"/>
        </w:rPr>
        <w:t>に</w:t>
      </w:r>
      <w:r w:rsidR="00C35E2A" w:rsidRPr="00BC777A">
        <w:rPr>
          <w:rFonts w:asciiTheme="majorEastAsia" w:eastAsiaTheme="majorEastAsia" w:hAnsiTheme="majorEastAsia" w:hint="eastAsia"/>
        </w:rPr>
        <w:t>電気使用量の子メーターを</w:t>
      </w:r>
      <w:r w:rsidR="002D4D31" w:rsidRPr="00BC777A">
        <w:rPr>
          <w:rFonts w:asciiTheme="majorEastAsia" w:eastAsiaTheme="majorEastAsia" w:hAnsiTheme="majorEastAsia" w:hint="eastAsia"/>
        </w:rPr>
        <w:t>使用者の負担により</w:t>
      </w:r>
      <w:r w:rsidR="00C35E2A" w:rsidRPr="00BC777A">
        <w:rPr>
          <w:rFonts w:asciiTheme="majorEastAsia" w:eastAsiaTheme="majorEastAsia" w:hAnsiTheme="majorEastAsia" w:hint="eastAsia"/>
        </w:rPr>
        <w:t>設置すること。</w:t>
      </w:r>
    </w:p>
    <w:p w:rsidR="00C35E2A" w:rsidRPr="00BC777A" w:rsidRDefault="00263FAE" w:rsidP="009E308A">
      <w:pPr>
        <w:ind w:left="1100" w:hanging="220"/>
        <w:rPr>
          <w:rFonts w:asciiTheme="majorEastAsia" w:eastAsiaTheme="majorEastAsia" w:hAnsiTheme="majorEastAsia"/>
        </w:rPr>
      </w:pPr>
      <w:r w:rsidRPr="00BC777A">
        <w:rPr>
          <w:rFonts w:asciiTheme="majorEastAsia" w:eastAsiaTheme="majorEastAsia" w:hAnsiTheme="majorEastAsia" w:hint="eastAsia"/>
        </w:rPr>
        <w:t>④</w:t>
      </w:r>
      <w:r w:rsidR="009E308A" w:rsidRPr="00BC777A">
        <w:rPr>
          <w:rFonts w:asciiTheme="majorEastAsia" w:eastAsiaTheme="majorEastAsia" w:hAnsiTheme="majorEastAsia" w:hint="eastAsia"/>
        </w:rPr>
        <w:t>電気料金・水道料金等建物の使用に伴う経費は使用者の負担とし、学校長と使用者との間で協定書を作成する。なお、光熱水費の計算については、昭和４５年２月１８日付４５教総経第２３号「行政財産の使用許可に伴う光熱水費等の計算方法について」の通知中、「別冊A」を適用する。電気料金の算出については、使用者の設置する子メーターの指針をもとに算出する。</w:t>
      </w:r>
    </w:p>
    <w:p w:rsidR="00292B24" w:rsidRPr="00BC777A" w:rsidRDefault="00263FAE" w:rsidP="00C56D68">
      <w:pPr>
        <w:ind w:firstLineChars="400" w:firstLine="880"/>
        <w:rPr>
          <w:rFonts w:asciiTheme="majorEastAsia" w:eastAsiaTheme="majorEastAsia" w:hAnsiTheme="majorEastAsia"/>
        </w:rPr>
      </w:pPr>
      <w:r w:rsidRPr="00BC777A">
        <w:rPr>
          <w:rFonts w:asciiTheme="majorEastAsia" w:eastAsiaTheme="majorEastAsia" w:hAnsiTheme="majorEastAsia" w:hint="eastAsia"/>
        </w:rPr>
        <w:t>⑤</w:t>
      </w:r>
      <w:r w:rsidR="00292B24" w:rsidRPr="00BC777A">
        <w:rPr>
          <w:rFonts w:asciiTheme="majorEastAsia" w:eastAsiaTheme="majorEastAsia" w:hAnsiTheme="majorEastAsia" w:hint="eastAsia"/>
        </w:rPr>
        <w:t>設置・移転・メンテナンスに係る諸費用は、全て使用者の負担とする。</w:t>
      </w:r>
    </w:p>
    <w:p w:rsidR="009E308A" w:rsidRPr="00BC777A" w:rsidRDefault="00263FAE" w:rsidP="009E308A">
      <w:pPr>
        <w:ind w:firstLineChars="400" w:firstLine="880"/>
        <w:rPr>
          <w:rFonts w:asciiTheme="majorEastAsia" w:eastAsiaTheme="majorEastAsia" w:hAnsiTheme="majorEastAsia"/>
        </w:rPr>
      </w:pPr>
      <w:r w:rsidRPr="00BC777A">
        <w:rPr>
          <w:rFonts w:asciiTheme="majorEastAsia" w:eastAsiaTheme="majorEastAsia" w:hAnsiTheme="majorEastAsia" w:hint="eastAsia"/>
        </w:rPr>
        <w:t>⑥</w:t>
      </w:r>
      <w:r w:rsidR="009E308A" w:rsidRPr="00BC777A">
        <w:rPr>
          <w:rFonts w:asciiTheme="majorEastAsia" w:eastAsiaTheme="majorEastAsia" w:hAnsiTheme="majorEastAsia" w:hint="eastAsia"/>
        </w:rPr>
        <w:t>販売時間等のタイマー設定は行わないものとする。</w:t>
      </w:r>
    </w:p>
    <w:p w:rsidR="001A2378" w:rsidRPr="00BC777A" w:rsidRDefault="00263FAE" w:rsidP="001A2378">
      <w:pPr>
        <w:ind w:left="1100" w:hanging="220"/>
        <w:rPr>
          <w:rFonts w:asciiTheme="majorEastAsia" w:eastAsiaTheme="majorEastAsia" w:hAnsiTheme="majorEastAsia"/>
        </w:rPr>
      </w:pPr>
      <w:r w:rsidRPr="00BC777A">
        <w:rPr>
          <w:rFonts w:asciiTheme="majorEastAsia" w:eastAsiaTheme="majorEastAsia" w:hAnsiTheme="majorEastAsia" w:hint="eastAsia"/>
        </w:rPr>
        <w:t>⑦</w:t>
      </w:r>
      <w:r w:rsidR="00052204" w:rsidRPr="00BC777A">
        <w:rPr>
          <w:rFonts w:asciiTheme="majorEastAsia" w:eastAsiaTheme="majorEastAsia" w:hAnsiTheme="majorEastAsia" w:hint="eastAsia"/>
        </w:rPr>
        <w:t>品切れ及びつり銭切れが起こらないよう</w:t>
      </w:r>
      <w:r w:rsidR="0003222F" w:rsidRPr="00BC777A">
        <w:rPr>
          <w:rFonts w:asciiTheme="majorEastAsia" w:eastAsiaTheme="majorEastAsia" w:hAnsiTheme="majorEastAsia" w:hint="eastAsia"/>
        </w:rPr>
        <w:t>こまめに補充する。万一、品切れ・つり銭切れが</w:t>
      </w:r>
      <w:r w:rsidR="0003222F" w:rsidRPr="00BC777A">
        <w:rPr>
          <w:rFonts w:asciiTheme="majorEastAsia" w:eastAsiaTheme="majorEastAsia" w:hAnsiTheme="majorEastAsia" w:hint="eastAsia"/>
        </w:rPr>
        <w:lastRenderedPageBreak/>
        <w:t>生じた場合には、速やかに金銭の払い戻しに応じること。</w:t>
      </w:r>
    </w:p>
    <w:p w:rsidR="00C35E2A" w:rsidRPr="00BC777A" w:rsidRDefault="00263FAE" w:rsidP="001A2378">
      <w:pPr>
        <w:ind w:left="1100" w:hanging="220"/>
        <w:rPr>
          <w:rFonts w:asciiTheme="majorEastAsia" w:eastAsiaTheme="majorEastAsia" w:hAnsiTheme="majorEastAsia"/>
        </w:rPr>
      </w:pPr>
      <w:r w:rsidRPr="00BC777A">
        <w:rPr>
          <w:rFonts w:asciiTheme="majorEastAsia" w:eastAsiaTheme="majorEastAsia" w:hAnsiTheme="majorEastAsia" w:hint="eastAsia"/>
        </w:rPr>
        <w:t>⑧</w:t>
      </w:r>
      <w:r w:rsidR="001D5296">
        <w:rPr>
          <w:rFonts w:asciiTheme="majorEastAsia" w:eastAsiaTheme="majorEastAsia" w:hAnsiTheme="majorEastAsia" w:hint="eastAsia"/>
        </w:rPr>
        <w:t>空き容器回収箱を設置し、</w:t>
      </w:r>
      <w:r w:rsidR="0003222F" w:rsidRPr="00BC777A">
        <w:rPr>
          <w:rFonts w:asciiTheme="majorEastAsia" w:eastAsiaTheme="majorEastAsia" w:hAnsiTheme="majorEastAsia" w:hint="eastAsia"/>
        </w:rPr>
        <w:t>補充時には</w:t>
      </w:r>
      <w:r w:rsidR="006A4131" w:rsidRPr="00BC777A">
        <w:rPr>
          <w:rFonts w:asciiTheme="majorEastAsia" w:eastAsiaTheme="majorEastAsia" w:hAnsiTheme="majorEastAsia" w:hint="eastAsia"/>
        </w:rPr>
        <w:t>販売機</w:t>
      </w:r>
      <w:r w:rsidR="00C35E2A" w:rsidRPr="00BC777A">
        <w:rPr>
          <w:rFonts w:asciiTheme="majorEastAsia" w:eastAsiaTheme="majorEastAsia" w:hAnsiTheme="majorEastAsia" w:hint="eastAsia"/>
        </w:rPr>
        <w:t>の点検整備を行い、</w:t>
      </w:r>
      <w:r w:rsidR="0003222F" w:rsidRPr="00BC777A">
        <w:rPr>
          <w:rFonts w:asciiTheme="majorEastAsia" w:eastAsiaTheme="majorEastAsia" w:hAnsiTheme="majorEastAsia" w:hint="eastAsia"/>
        </w:rPr>
        <w:t>空き容器</w:t>
      </w:r>
      <w:r w:rsidR="001A2378" w:rsidRPr="00BC777A">
        <w:rPr>
          <w:rFonts w:asciiTheme="majorEastAsia" w:eastAsiaTheme="majorEastAsia" w:hAnsiTheme="majorEastAsia" w:hint="eastAsia"/>
        </w:rPr>
        <w:t>を</w:t>
      </w:r>
      <w:r w:rsidR="005017FF" w:rsidRPr="00BC777A">
        <w:rPr>
          <w:rFonts w:asciiTheme="majorEastAsia" w:eastAsiaTheme="majorEastAsia" w:hAnsiTheme="majorEastAsia" w:hint="eastAsia"/>
        </w:rPr>
        <w:t>回収</w:t>
      </w:r>
      <w:r w:rsidR="00050187" w:rsidRPr="00BC777A">
        <w:rPr>
          <w:rFonts w:asciiTheme="majorEastAsia" w:eastAsiaTheme="majorEastAsia" w:hAnsiTheme="majorEastAsia" w:hint="eastAsia"/>
        </w:rPr>
        <w:t>する</w:t>
      </w:r>
      <w:r w:rsidR="00C35E2A" w:rsidRPr="00BC777A">
        <w:rPr>
          <w:rFonts w:asciiTheme="majorEastAsia" w:eastAsiaTheme="majorEastAsia" w:hAnsiTheme="majorEastAsia" w:hint="eastAsia"/>
        </w:rPr>
        <w:t>。</w:t>
      </w:r>
      <w:r w:rsidR="001A2378" w:rsidRPr="00BC777A">
        <w:rPr>
          <w:rFonts w:asciiTheme="majorEastAsia" w:eastAsiaTheme="majorEastAsia" w:hAnsiTheme="majorEastAsia" w:hint="eastAsia"/>
        </w:rPr>
        <w:t>その際、自動販売機及び空き容器回収箱の本体及び周辺を清掃すること。</w:t>
      </w:r>
    </w:p>
    <w:p w:rsidR="0003222F" w:rsidRPr="00BC777A" w:rsidRDefault="00263FAE" w:rsidP="005017FF">
      <w:pPr>
        <w:ind w:firstLineChars="400" w:firstLine="880"/>
        <w:rPr>
          <w:rFonts w:asciiTheme="majorEastAsia" w:eastAsiaTheme="majorEastAsia" w:hAnsiTheme="majorEastAsia"/>
        </w:rPr>
      </w:pPr>
      <w:r w:rsidRPr="00BC777A">
        <w:rPr>
          <w:rFonts w:asciiTheme="majorEastAsia" w:eastAsiaTheme="majorEastAsia" w:hAnsiTheme="majorEastAsia" w:hint="eastAsia"/>
        </w:rPr>
        <w:t>⑨</w:t>
      </w:r>
      <w:r w:rsidR="0003222F" w:rsidRPr="00BC777A">
        <w:rPr>
          <w:rFonts w:asciiTheme="majorEastAsia" w:eastAsiaTheme="majorEastAsia" w:hAnsiTheme="majorEastAsia" w:hint="eastAsia"/>
        </w:rPr>
        <w:t>故障、異常発生時には、速やかに対応する</w:t>
      </w:r>
      <w:r w:rsidRPr="00BC777A">
        <w:rPr>
          <w:rFonts w:asciiTheme="majorEastAsia" w:eastAsiaTheme="majorEastAsia" w:hAnsiTheme="majorEastAsia" w:hint="eastAsia"/>
        </w:rPr>
        <w:t>こと</w:t>
      </w:r>
      <w:r w:rsidR="0003222F" w:rsidRPr="00BC777A">
        <w:rPr>
          <w:rFonts w:asciiTheme="majorEastAsia" w:eastAsiaTheme="majorEastAsia" w:hAnsiTheme="majorEastAsia" w:hint="eastAsia"/>
        </w:rPr>
        <w:t>。</w:t>
      </w:r>
    </w:p>
    <w:p w:rsidR="002D4D31" w:rsidRPr="00BC777A" w:rsidRDefault="00263FAE" w:rsidP="005017FF">
      <w:pPr>
        <w:ind w:firstLineChars="400" w:firstLine="880"/>
        <w:rPr>
          <w:rFonts w:asciiTheme="majorEastAsia" w:eastAsiaTheme="majorEastAsia" w:hAnsiTheme="majorEastAsia"/>
        </w:rPr>
      </w:pPr>
      <w:r w:rsidRPr="00BC777A">
        <w:rPr>
          <w:rFonts w:asciiTheme="majorEastAsia" w:eastAsiaTheme="majorEastAsia" w:hAnsiTheme="majorEastAsia" w:hint="eastAsia"/>
        </w:rPr>
        <w:t>⑩</w:t>
      </w:r>
      <w:r w:rsidR="002D4D31" w:rsidRPr="00BC777A">
        <w:rPr>
          <w:rFonts w:asciiTheme="majorEastAsia" w:eastAsiaTheme="majorEastAsia" w:hAnsiTheme="majorEastAsia" w:hint="eastAsia"/>
        </w:rPr>
        <w:t>保健衛生管理全般に配慮し、特に商品の賞味（消費）期限の管理は厳重に注意すること。</w:t>
      </w:r>
    </w:p>
    <w:p w:rsidR="001A2378" w:rsidRPr="00BC777A" w:rsidRDefault="00263FAE" w:rsidP="001A2378">
      <w:pPr>
        <w:ind w:left="1100" w:hanging="220"/>
        <w:rPr>
          <w:rFonts w:asciiTheme="majorEastAsia" w:eastAsiaTheme="majorEastAsia" w:hAnsiTheme="majorEastAsia"/>
        </w:rPr>
      </w:pPr>
      <w:r w:rsidRPr="00BC777A">
        <w:rPr>
          <w:rFonts w:asciiTheme="majorEastAsia" w:eastAsiaTheme="majorEastAsia" w:hAnsiTheme="majorEastAsia" w:hint="eastAsia"/>
        </w:rPr>
        <w:t>⑪</w:t>
      </w:r>
      <w:r w:rsidR="0003222F" w:rsidRPr="00BC777A">
        <w:rPr>
          <w:rFonts w:asciiTheme="majorEastAsia" w:eastAsiaTheme="majorEastAsia" w:hAnsiTheme="majorEastAsia" w:hint="eastAsia"/>
        </w:rPr>
        <w:t>作</w:t>
      </w:r>
      <w:r w:rsidR="00C512BA">
        <w:rPr>
          <w:rFonts w:asciiTheme="majorEastAsia" w:eastAsiaTheme="majorEastAsia" w:hAnsiTheme="majorEastAsia" w:hint="eastAsia"/>
        </w:rPr>
        <w:t>業時間は、原則平日午前９時から午後２時まで</w:t>
      </w:r>
      <w:r w:rsidR="0003222F" w:rsidRPr="00BC777A">
        <w:rPr>
          <w:rFonts w:asciiTheme="majorEastAsia" w:eastAsiaTheme="majorEastAsia" w:hAnsiTheme="majorEastAsia" w:hint="eastAsia"/>
        </w:rPr>
        <w:t>とする。ただし、</w:t>
      </w:r>
      <w:r w:rsidR="005017FF" w:rsidRPr="00BC777A">
        <w:rPr>
          <w:rFonts w:asciiTheme="majorEastAsia" w:eastAsiaTheme="majorEastAsia" w:hAnsiTheme="majorEastAsia" w:hint="eastAsia"/>
        </w:rPr>
        <w:t>土日</w:t>
      </w:r>
      <w:r w:rsidR="0003222F" w:rsidRPr="00BC777A">
        <w:rPr>
          <w:rFonts w:asciiTheme="majorEastAsia" w:eastAsiaTheme="majorEastAsia" w:hAnsiTheme="majorEastAsia" w:hint="eastAsia"/>
        </w:rPr>
        <w:t>休日等で</w:t>
      </w:r>
      <w:r w:rsidR="00773D8D" w:rsidRPr="00BC777A">
        <w:rPr>
          <w:rFonts w:asciiTheme="majorEastAsia" w:eastAsiaTheme="majorEastAsia" w:hAnsiTheme="majorEastAsia" w:hint="eastAsia"/>
        </w:rPr>
        <w:t>あっても、</w:t>
      </w:r>
      <w:r w:rsidR="004360BF" w:rsidRPr="00BC777A">
        <w:rPr>
          <w:rFonts w:asciiTheme="majorEastAsia" w:eastAsiaTheme="majorEastAsia" w:hAnsiTheme="majorEastAsia" w:hint="eastAsia"/>
        </w:rPr>
        <w:t>部活動や</w:t>
      </w:r>
      <w:r w:rsidR="0003222F" w:rsidRPr="00BC777A">
        <w:rPr>
          <w:rFonts w:asciiTheme="majorEastAsia" w:eastAsiaTheme="majorEastAsia" w:hAnsiTheme="majorEastAsia" w:hint="eastAsia"/>
        </w:rPr>
        <w:t>学校行事</w:t>
      </w:r>
      <w:r w:rsidR="00773D8D" w:rsidRPr="00BC777A">
        <w:rPr>
          <w:rFonts w:asciiTheme="majorEastAsia" w:eastAsiaTheme="majorEastAsia" w:hAnsiTheme="majorEastAsia" w:hint="eastAsia"/>
        </w:rPr>
        <w:t>等により</w:t>
      </w:r>
      <w:r w:rsidR="0003222F" w:rsidRPr="00BC777A">
        <w:rPr>
          <w:rFonts w:asciiTheme="majorEastAsia" w:eastAsiaTheme="majorEastAsia" w:hAnsiTheme="majorEastAsia" w:hint="eastAsia"/>
        </w:rPr>
        <w:t>必要</w:t>
      </w:r>
      <w:r w:rsidR="00773D8D" w:rsidRPr="00BC777A">
        <w:rPr>
          <w:rFonts w:asciiTheme="majorEastAsia" w:eastAsiaTheme="majorEastAsia" w:hAnsiTheme="majorEastAsia" w:hint="eastAsia"/>
        </w:rPr>
        <w:t>とする場合</w:t>
      </w:r>
      <w:r w:rsidR="0003222F" w:rsidRPr="00BC777A">
        <w:rPr>
          <w:rFonts w:asciiTheme="majorEastAsia" w:eastAsiaTheme="majorEastAsia" w:hAnsiTheme="majorEastAsia" w:hint="eastAsia"/>
        </w:rPr>
        <w:t>は、本校の求めに応じて補充等の作業を行うこと。</w:t>
      </w:r>
      <w:r w:rsidR="00E6563A">
        <w:rPr>
          <w:rFonts w:asciiTheme="majorEastAsia" w:eastAsiaTheme="majorEastAsia" w:hAnsiTheme="majorEastAsia" w:hint="eastAsia"/>
        </w:rPr>
        <w:t>短縮時程等による車両の乗入れ制限については、別途連絡する。</w:t>
      </w:r>
    </w:p>
    <w:p w:rsidR="001A2378" w:rsidRPr="00BC777A" w:rsidRDefault="00263FAE" w:rsidP="001A2378">
      <w:pPr>
        <w:ind w:left="1100" w:hanging="220"/>
        <w:rPr>
          <w:rFonts w:asciiTheme="majorEastAsia" w:eastAsiaTheme="majorEastAsia" w:hAnsiTheme="majorEastAsia"/>
        </w:rPr>
      </w:pPr>
      <w:r w:rsidRPr="00BC777A">
        <w:rPr>
          <w:rFonts w:asciiTheme="majorEastAsia" w:eastAsiaTheme="majorEastAsia" w:hAnsiTheme="majorEastAsia" w:hint="eastAsia"/>
        </w:rPr>
        <w:t>⑫</w:t>
      </w:r>
      <w:r w:rsidR="00C512BA">
        <w:rPr>
          <w:rFonts w:asciiTheme="majorEastAsia" w:eastAsiaTheme="majorEastAsia" w:hAnsiTheme="majorEastAsia" w:hint="eastAsia"/>
        </w:rPr>
        <w:t>搬入等による本校敷地内への車両の乗入れは、</w:t>
      </w:r>
      <w:r w:rsidR="00C35E2A" w:rsidRPr="00BC777A">
        <w:rPr>
          <w:rFonts w:asciiTheme="majorEastAsia" w:eastAsiaTheme="majorEastAsia" w:hAnsiTheme="majorEastAsia" w:hint="eastAsia"/>
        </w:rPr>
        <w:t>生徒等の通行を優先し、事故がないよう十分に注意すること。</w:t>
      </w:r>
    </w:p>
    <w:p w:rsidR="002A25F8" w:rsidRPr="00BC777A" w:rsidRDefault="00263FAE" w:rsidP="001A2378">
      <w:pPr>
        <w:ind w:left="1100" w:hanging="220"/>
        <w:rPr>
          <w:rFonts w:asciiTheme="majorEastAsia" w:eastAsiaTheme="majorEastAsia" w:hAnsiTheme="majorEastAsia"/>
        </w:rPr>
      </w:pPr>
      <w:r w:rsidRPr="00BC777A">
        <w:rPr>
          <w:rFonts w:asciiTheme="majorEastAsia" w:eastAsiaTheme="majorEastAsia" w:hAnsiTheme="majorEastAsia" w:hint="eastAsia"/>
        </w:rPr>
        <w:t>⑬</w:t>
      </w:r>
      <w:r w:rsidR="002A25F8" w:rsidRPr="00BC777A">
        <w:rPr>
          <w:rFonts w:asciiTheme="majorEastAsia" w:eastAsiaTheme="majorEastAsia" w:hAnsiTheme="majorEastAsia" w:hint="eastAsia"/>
        </w:rPr>
        <w:t>ディーゼル車規制の遵守について本契約にあたって</w:t>
      </w:r>
      <w:r w:rsidRPr="00BC777A">
        <w:rPr>
          <w:rFonts w:asciiTheme="majorEastAsia" w:eastAsiaTheme="majorEastAsia" w:hAnsiTheme="majorEastAsia" w:hint="eastAsia"/>
        </w:rPr>
        <w:t>、</w:t>
      </w:r>
      <w:r w:rsidR="002A25F8" w:rsidRPr="00BC777A">
        <w:rPr>
          <w:rFonts w:asciiTheme="majorEastAsia" w:eastAsiaTheme="majorEastAsia" w:hAnsiTheme="majorEastAsia" w:hint="eastAsia"/>
        </w:rPr>
        <w:t>自動車を使用しまたは使用させる場合は</w:t>
      </w:r>
      <w:r w:rsidRPr="00BC777A">
        <w:rPr>
          <w:rFonts w:asciiTheme="majorEastAsia" w:eastAsiaTheme="majorEastAsia" w:hAnsiTheme="majorEastAsia" w:hint="eastAsia"/>
        </w:rPr>
        <w:t>、</w:t>
      </w:r>
      <w:r w:rsidR="002A25F8" w:rsidRPr="00BC777A">
        <w:rPr>
          <w:rFonts w:asciiTheme="majorEastAsia" w:eastAsiaTheme="majorEastAsia" w:hAnsiTheme="majorEastAsia" w:hint="eastAsia"/>
        </w:rPr>
        <w:t>東京都民の健康と安全を確保する環境に関する条例</w:t>
      </w:r>
      <w:r w:rsidR="00292B24" w:rsidRPr="00BC777A">
        <w:rPr>
          <w:rFonts w:asciiTheme="majorEastAsia" w:eastAsiaTheme="majorEastAsia" w:hAnsiTheme="majorEastAsia" w:hint="eastAsia"/>
        </w:rPr>
        <w:t>に適合する自動車とすること。なお、適合の確認のため、当該自動車の自動車検査証、粒子状物質減少装置装着証明書等の提示または写しの提出を求められた場合には、速やかに提示または提出すること。</w:t>
      </w:r>
    </w:p>
    <w:p w:rsidR="002977CB" w:rsidRPr="00BC777A" w:rsidRDefault="00263FAE" w:rsidP="005017FF">
      <w:pPr>
        <w:ind w:firstLineChars="400" w:firstLine="880"/>
        <w:rPr>
          <w:rFonts w:asciiTheme="majorEastAsia" w:eastAsiaTheme="majorEastAsia" w:hAnsiTheme="majorEastAsia"/>
        </w:rPr>
      </w:pPr>
      <w:r w:rsidRPr="00BC777A">
        <w:rPr>
          <w:rFonts w:asciiTheme="majorEastAsia" w:eastAsiaTheme="majorEastAsia" w:hAnsiTheme="majorEastAsia" w:hint="eastAsia"/>
        </w:rPr>
        <w:t>⑭</w:t>
      </w:r>
      <w:r w:rsidR="002977CB" w:rsidRPr="00BC777A">
        <w:rPr>
          <w:rFonts w:asciiTheme="majorEastAsia" w:eastAsiaTheme="majorEastAsia" w:hAnsiTheme="majorEastAsia" w:hint="eastAsia"/>
        </w:rPr>
        <w:t>その他、運用上、特別な提案がある場合は、書面にて具体的に申し出る。</w:t>
      </w:r>
    </w:p>
    <w:p w:rsidR="0003222F" w:rsidRPr="00BC777A" w:rsidRDefault="0003222F">
      <w:pPr>
        <w:rPr>
          <w:rFonts w:asciiTheme="majorEastAsia" w:eastAsiaTheme="majorEastAsia" w:hAnsiTheme="majorEastAsia"/>
        </w:rPr>
      </w:pPr>
    </w:p>
    <w:p w:rsidR="001A2378" w:rsidRPr="00BC777A" w:rsidRDefault="001A2378">
      <w:pPr>
        <w:rPr>
          <w:rFonts w:asciiTheme="majorEastAsia" w:eastAsiaTheme="majorEastAsia" w:hAnsiTheme="majorEastAsia"/>
        </w:rPr>
      </w:pPr>
      <w:r w:rsidRPr="00BC777A">
        <w:rPr>
          <w:rFonts w:asciiTheme="majorEastAsia" w:eastAsiaTheme="majorEastAsia" w:hAnsiTheme="majorEastAsia" w:hint="eastAsia"/>
        </w:rPr>
        <w:t>６　本件に関する問合せ先</w:t>
      </w:r>
    </w:p>
    <w:p w:rsidR="001A2378" w:rsidRPr="00BC777A" w:rsidRDefault="001A2378">
      <w:pPr>
        <w:rPr>
          <w:rFonts w:asciiTheme="majorEastAsia" w:eastAsiaTheme="majorEastAsia" w:hAnsiTheme="majorEastAsia"/>
        </w:rPr>
      </w:pPr>
      <w:r w:rsidRPr="00BC777A">
        <w:rPr>
          <w:rFonts w:asciiTheme="majorEastAsia" w:eastAsiaTheme="majorEastAsia" w:hAnsiTheme="majorEastAsia" w:hint="eastAsia"/>
        </w:rPr>
        <w:t xml:space="preserve">　　東京都立白鷺特別支援学校　経営企画室　電話03-3652-4151</w:t>
      </w:r>
    </w:p>
    <w:sectPr w:rsidR="001A2378" w:rsidRPr="00BC777A" w:rsidSect="00263FAE">
      <w:footerReference w:type="default" r:id="rId7"/>
      <w:pgSz w:w="11906" w:h="16838"/>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3D10" w:rsidRDefault="00013D10" w:rsidP="00050187">
      <w:r>
        <w:separator/>
      </w:r>
    </w:p>
  </w:endnote>
  <w:endnote w:type="continuationSeparator" w:id="0">
    <w:p w:rsidR="00013D10" w:rsidRDefault="00013D10" w:rsidP="00050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5770561"/>
      <w:docPartObj>
        <w:docPartGallery w:val="Page Numbers (Bottom of Page)"/>
        <w:docPartUnique/>
      </w:docPartObj>
    </w:sdtPr>
    <w:sdtEndPr/>
    <w:sdtContent>
      <w:p w:rsidR="001A2378" w:rsidRDefault="001A2378">
        <w:pPr>
          <w:pStyle w:val="a5"/>
          <w:jc w:val="center"/>
        </w:pPr>
        <w:r>
          <w:fldChar w:fldCharType="begin"/>
        </w:r>
        <w:r>
          <w:instrText>PAGE   \* MERGEFORMAT</w:instrText>
        </w:r>
        <w:r>
          <w:fldChar w:fldCharType="separate"/>
        </w:r>
        <w:r w:rsidR="00BB54F1" w:rsidRPr="00BB54F1">
          <w:rPr>
            <w:noProof/>
            <w:lang w:val="ja-JP"/>
          </w:rPr>
          <w:t>2</w:t>
        </w:r>
        <w:r>
          <w:fldChar w:fldCharType="end"/>
        </w:r>
      </w:p>
    </w:sdtContent>
  </w:sdt>
  <w:p w:rsidR="001A2378" w:rsidRDefault="001A237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3D10" w:rsidRDefault="00013D10" w:rsidP="00050187">
      <w:r>
        <w:separator/>
      </w:r>
    </w:p>
  </w:footnote>
  <w:footnote w:type="continuationSeparator" w:id="0">
    <w:p w:rsidR="00013D10" w:rsidRDefault="00013D10" w:rsidP="000501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54E"/>
    <w:rsid w:val="00013D10"/>
    <w:rsid w:val="00032082"/>
    <w:rsid w:val="0003222F"/>
    <w:rsid w:val="00050187"/>
    <w:rsid w:val="00052204"/>
    <w:rsid w:val="000F2CD3"/>
    <w:rsid w:val="001407DC"/>
    <w:rsid w:val="001A2378"/>
    <w:rsid w:val="001D5296"/>
    <w:rsid w:val="00240584"/>
    <w:rsid w:val="002635E9"/>
    <w:rsid w:val="00263FAE"/>
    <w:rsid w:val="00292B24"/>
    <w:rsid w:val="002977CB"/>
    <w:rsid w:val="002A25F8"/>
    <w:rsid w:val="002B1D51"/>
    <w:rsid w:val="002B6678"/>
    <w:rsid w:val="002C72AA"/>
    <w:rsid w:val="002D4D31"/>
    <w:rsid w:val="002E5991"/>
    <w:rsid w:val="0031093D"/>
    <w:rsid w:val="003C7085"/>
    <w:rsid w:val="004360BF"/>
    <w:rsid w:val="00445E79"/>
    <w:rsid w:val="00450AC4"/>
    <w:rsid w:val="005017FF"/>
    <w:rsid w:val="00520F11"/>
    <w:rsid w:val="006253B5"/>
    <w:rsid w:val="00631AD9"/>
    <w:rsid w:val="00645088"/>
    <w:rsid w:val="006A4131"/>
    <w:rsid w:val="00755645"/>
    <w:rsid w:val="00773D8D"/>
    <w:rsid w:val="008378F3"/>
    <w:rsid w:val="00890293"/>
    <w:rsid w:val="009727DC"/>
    <w:rsid w:val="009A30C0"/>
    <w:rsid w:val="009E308A"/>
    <w:rsid w:val="00A9656F"/>
    <w:rsid w:val="00B232FE"/>
    <w:rsid w:val="00BB54F1"/>
    <w:rsid w:val="00BC777A"/>
    <w:rsid w:val="00C35E2A"/>
    <w:rsid w:val="00C512BA"/>
    <w:rsid w:val="00C56D68"/>
    <w:rsid w:val="00C5754E"/>
    <w:rsid w:val="00C60BB1"/>
    <w:rsid w:val="00D95FF1"/>
    <w:rsid w:val="00E33F17"/>
    <w:rsid w:val="00E41971"/>
    <w:rsid w:val="00E6563A"/>
    <w:rsid w:val="00E75633"/>
    <w:rsid w:val="00E801DF"/>
    <w:rsid w:val="00E81976"/>
    <w:rsid w:val="00EF762F"/>
    <w:rsid w:val="00F45520"/>
    <w:rsid w:val="00FB03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9689CA7"/>
  <w15:docId w15:val="{6974C677-D6F5-42FB-9BF8-D8AFCCFCD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3FAE"/>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0187"/>
    <w:pPr>
      <w:tabs>
        <w:tab w:val="center" w:pos="4252"/>
        <w:tab w:val="right" w:pos="8504"/>
      </w:tabs>
      <w:snapToGrid w:val="0"/>
    </w:pPr>
  </w:style>
  <w:style w:type="character" w:customStyle="1" w:styleId="a4">
    <w:name w:val="ヘッダー (文字)"/>
    <w:basedOn w:val="a0"/>
    <w:link w:val="a3"/>
    <w:uiPriority w:val="99"/>
    <w:rsid w:val="00050187"/>
    <w:rPr>
      <w:sz w:val="22"/>
    </w:rPr>
  </w:style>
  <w:style w:type="paragraph" w:styleId="a5">
    <w:name w:val="footer"/>
    <w:basedOn w:val="a"/>
    <w:link w:val="a6"/>
    <w:uiPriority w:val="99"/>
    <w:unhideWhenUsed/>
    <w:rsid w:val="00050187"/>
    <w:pPr>
      <w:tabs>
        <w:tab w:val="center" w:pos="4252"/>
        <w:tab w:val="right" w:pos="8504"/>
      </w:tabs>
      <w:snapToGrid w:val="0"/>
    </w:pPr>
  </w:style>
  <w:style w:type="character" w:customStyle="1" w:styleId="a6">
    <w:name w:val="フッター (文字)"/>
    <w:basedOn w:val="a0"/>
    <w:link w:val="a5"/>
    <w:uiPriority w:val="99"/>
    <w:rsid w:val="00050187"/>
    <w:rPr>
      <w:sz w:val="22"/>
    </w:rPr>
  </w:style>
  <w:style w:type="paragraph" w:styleId="a7">
    <w:name w:val="Balloon Text"/>
    <w:basedOn w:val="a"/>
    <w:link w:val="a8"/>
    <w:uiPriority w:val="99"/>
    <w:semiHidden/>
    <w:unhideWhenUsed/>
    <w:rsid w:val="009727D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727D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9DFB3D-D6FA-4C03-B763-3BE347F71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2</Pages>
  <Words>207</Words>
  <Characters>1183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工藤　央士郎</cp:lastModifiedBy>
  <cp:revision>7</cp:revision>
  <cp:lastPrinted>2022-01-20T09:38:00Z</cp:lastPrinted>
  <dcterms:created xsi:type="dcterms:W3CDTF">2022-01-13T05:21:00Z</dcterms:created>
  <dcterms:modified xsi:type="dcterms:W3CDTF">2024-10-25T02:51:00Z</dcterms:modified>
</cp:coreProperties>
</file>